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624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 июля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102-ОЗ</w:t>
            </w:r>
          </w:p>
        </w:tc>
      </w:tr>
    </w:tbl>
    <w:p w:rsidR="00A56242" w:rsidRDefault="00A562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ЕЖЕМЕСЯЧНЫХ ДЕНЕЖНЫХ ВЫПЛАТАХ СЕМЬЯМ ПРИ РОЖДЕНИИ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(УСЫНОВЛЕНИИ) ТРЕТЬЕГО И ПОСЛЕДУЮЩИХ ДЕТЕЙ, ПРОЖИВАЮЩИМ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НОВГОРОДСКОЙ ОБЛАСТИ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05.07.2012 N 235-5 ОД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Статья 1. Сфера действия настоящего областного закона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областной закон регулирует правоотношения, связанные с назначением и выплатой ежемесячной денежной выплаты семьям при рождении (усыновлении) третьего и последующих детей (далее - ежемесячная денежная выплата) с 1 января 2013 года по 31 декабря 2018 года.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областного закона распространяется на имеющих трех и более детей: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 Российской Федерации, проживающих на территории Новгородской области;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постоянно проживающих на территории Новгородской области иностранных граждан и лиц без гражданства, а также беженцев;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временно проживающих на территории Новгородской области и подлежащих обязательному социальному страхованию иностранных граждан и лиц без гражданства.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настоящего областного закона не распространяется на: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 Российской Федерации, иностранных граждан и лиц без гражданства, дети которых находятся на полном государственном обеспечении;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граждан Российской Федерации, иностранных граждан и лиц без гражданства, ограниченных в родительских правах, лишенных родительских прав.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Статья 2. Право на получение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 на ежемесячную денежную выплату имеет один из родителей (усыновителей) на совместно проживающего с ним рожденного (усыновленного) ребенка до достижения им возраста трех лет в семьях со среднедушевым доходом, размер которого не превышает среднедушевые денежные доходы семей с детьми в Новгородской области, по сведениям Новгородстата за первое полугодие года, предшествующего году обращения.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определения очередности рождения (усыновления) ребенка не учитываются предыдущие дети: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отношении которых заявитель ограничен в родительских правах;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в отношении которых заявитель лишен родительских прав;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отношении которых отменено усыновление;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находящиеся под опекой (попечительством);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находящиеся на полном государственном обеспечении;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старше 23 лет.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рождения двойни и более детей либо усыновления двух и более детей одновременно ежемесячная денежная выплата назначается и выплачивается на каждого ребенка.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Статья 3. Размер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ежемесячной денежной выплаты соответствует величине прожиточного минимума ребенка в Новгородской области, определенной областным законом на соответствующий финансовый год, в целях установления ежемесячной денежной выплаты при рождении (усыновлении) третьего и последующих детей.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прожиточного минимума ребенка в Новгородской области в целях установления ежемесячной денежной выплаты семьям при рождении (усыновлении) третьего и последующих детей, проживающим на территории Новгородской области (далее - прожиточный минимум ребенка), на соответствующий финансовый год устанавливается на основании потребительской корзины Новгородской области для социально-демографической группы "дети" и данных территориального органа Федеральной службы государственной статистики по Новгородской области об уровне потребительских цен на продукты питания и индексах потребительских цен на продукты питания, непродовольственные товары и услуги и расходов по обязательным платежам и сборам ежегодно областным законом.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прожиточного минимума ребенка исчисляется путем умножения среднегодовой величины прожиточного минимума по социально-демографической группе "дети" в Новгородской области за отчетный год (год, предшествующий текущему году) на среднегодовой индекс роста величины прожиточного минимума по социально-демографической группе "дети" в Новгородской области на текущий год и на прогнозный среднегодовой индекс роста величины прожиточного минимума по социально-демографической группе "дети" в Новгородской области на соответствующий финансовый год.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Среднегодовая величина прожиточного минимума по социально-демографической группе "дети" в Новгородской области за отчетный год исчисляется как сумма величин прожиточного минимума, установленных Правительством Новгородской области по социально-демографической группе "дети" в Новгородской области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1 статьи 2</w:t>
        </w:r>
      </w:hyperlink>
      <w:r>
        <w:rPr>
          <w:rFonts w:ascii="Calibri" w:hAnsi="Calibri" w:cs="Calibri"/>
        </w:rPr>
        <w:t xml:space="preserve"> областного закона от 27.01.2012 N 13-ОЗ "О прожиточном минимуме в Новгородской области", за четыре квартала отчетного года, деленная на четыре.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Среднегодовой индекс роста величины прожиточного минимума по социально-демографической группе "дети" в Новгородской области на текущий год и прогнозный среднегодовой индекс роста величины прожиточного минимума по социально-демографической группе "дети" в Новгородской области на соответствующий финансовый год определяются Правительством Новгородской области или уполномоченным им органом исполнительной власти области в сфере социальной защиты населения области.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Статья 4. Документы, необходимые для назначения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9"/>
      <w:bookmarkEnd w:id="6"/>
      <w:r>
        <w:rPr>
          <w:rFonts w:ascii="Calibri" w:hAnsi="Calibri" w:cs="Calibri"/>
        </w:rPr>
        <w:t>1. Для назначения ежемесячной денежной выплаты заявитель представляет в областное государственное учреждение, осуществляющее полномочия по предоставлению социальных выплат: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237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назначении ежемесячной денежной выплаты согласно приложению 1 к настоящему областному закону;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копию документа, удостоверяющего личность заявителя;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копию документа, удостоверяющего личность, с отметкой о выдаче вида на жительство, копию удостоверения беженца - для иностранных граждан и лиц без гражданства, постоянно проживающих на территории Новгородской области, а также для беженцев;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копию разрешения на временное проживание - для иностранных граждан и лиц без гражданства, временно проживающих на территории Новгородской области, и подлежащих обязательному социальному страхованию;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копии свидетельств о рождении детей;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справку с места жительства (с места пребывания);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документы о доходах членов семьи, учитываемых при расчете среднедушевого дохода семьи, за расчетный период (три последних календарных месяца, предшествующих месяцу подачи заявления о назначении ежемесячной денежной выплаты при рождении (усыновлении) третьего и последующих детей).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проживания родителей (усыновителей) на территории разных субъектов Российской Федерации лицо, обратившееся за назначением ежемесячной денежной выплаты, дополнительно представляет справку органа, осуществляющего назначение и выплату ежемесячной денежной выплаты по месту жительства другого родителя (усыновителя), о неполучении им такой выплаты.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такой справки областное государственное учреждение, осуществляющее полномочия по предоставлению социальных выплат, направляет соответствующий запрос в течение пяти рабочих дней с даты регистрации заявления о назначении ежемесячной денежной выплаты.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Граждане Российской Федерации, иностранные граждане и лица без гражданства, за исключением имеющих статус беженцев, зарегистрированные на территории Новгородской области по месту пребывания, прибывшие из других субъектов Российской Федерации, дополнительно представляют справку соответствующего органа, осуществляющего назначение и выплату ежемесячной денежной выплаты того субъекта Российской Федерации, из которого они прибыли, о неполучении ими ежемесячной денежной выплаты.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такой справки областное государственное учреждение, осуществляющее полномочия по предоставлению социальных выплат, направляет соответствующий запрос в течение пяти рабочих дней с даты регистрации заявления о назначении ежемесячной денежной выплаты.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Заявление и документы, необходимые для назначения ежемесячной денежной выплаты, могут быть представлены в областное государственное учреждение, осуществляющее полномочия по предоставлению социальных выплат, заявителем лично, направлены почтовым отправлением или переданы в электронном виде по телекоммуникационным каналам связи.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Верность копий документов, необходимых для назначения ежемесячной денежной выплаты, представляемых в областное государственное учреждение, осуществляющее полномочия по предоставлению социальных выплат, заявителем (его представителем) лично удостоверяется специалистом при приеме документов при наличии подлинников. В ином случае верность копии документа, необходимого для назначения, должна быть засвидетельствована в нотариальном порядке.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направления заявления и документов, необходимых для назначения ежемесячной денежной выплаты, с использованием услуг почтовой связи подлинность подписи заявителя на заявлении и верность копий документов должны быть удостоверены нотариально, при этом представление подлинников указанных документов не требуется.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заявления и документов, необходимых для назначения ежемесячной денежной выплаты, с использованием услуг почтовой связи осуществляется способом, </w:t>
      </w:r>
      <w:r>
        <w:rPr>
          <w:rFonts w:ascii="Calibri" w:hAnsi="Calibri" w:cs="Calibri"/>
        </w:rPr>
        <w:lastRenderedPageBreak/>
        <w:t>позволяющим подтвердить факт и дату отправления.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направления </w:t>
      </w:r>
      <w:hyperlink w:anchor="Par237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и документов, необходимых для назначения ежемесячной денежной выплаты, в форме электронных документов с использованием информационно-телекоммуникационных сетей общего пользования, включая единый портал государственных и муниципальных услуг, представляемые заявление и документы подписываются в соответствии с требованиями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6 апреля 2011 года N 63-ФЗ "Об электронной подписи".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83"/>
      <w:bookmarkEnd w:id="7"/>
      <w:r>
        <w:rPr>
          <w:rFonts w:ascii="Calibri" w:hAnsi="Calibri" w:cs="Calibri"/>
        </w:rPr>
        <w:t>Статья 5. Определение состава семьи и исчисление величины среднедушевого дохода семьи для назначения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состав семьи, учитываемый при исчислении величины среднедушевого дохода, включаются: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несовершеннолетние дети;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родители (усыновители), в том числе раздельно проживающие;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совершеннолетние дети в возрасте до 23 лет, не состоящие в браке, проживающие совместно с родителями (усыновителями) либо одним из родителей (усыновителей) и ведущие совместное хозяйство.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состав семьи, учитываемый при исчислении величины среднедушевого дохода, не включаются: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дети, в отношении которых родители ограничены в родительских правах, лишены родительских прав;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дети, находящиеся под опекой (попечительством), на содержание которых в установленном порядке выплачиваются денежные средства;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дети, находящиеся на полном государственном обеспечении;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супруг, родитель (усыновитель), совершеннолетние дети, проходящие военную службу по призыву в качестве сержанта, старшины, солдата и матроса либо обучающиеся в военной профессиональной организации и военной образовательной организации высшего образования;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Областного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один из супругов, родителей (усыновителей), дети, включая несовершеннолетних, отбывающие наказание в виде лишения свободы, содержащиеся под стражей, находящиеся на принудительном лечении по решению суда или в связи с прохождением судебно-медицинской экспертизы на основании постановления следователя или решения суда (судьи).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Областного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Исчисление величины среднедушевого дохода семьи для назначения ежемесячной денежной выплаты производится специалистом на основании документов о составе и доходах семьи с учетом требований, установленных настоящей статьей. По просьбе заявителя исчисление величины среднедушевого дохода семьи для назначения ежемесячной денежной выплаты осуществляется специалистом при приеме заявления.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31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доходов семьи, учитываемых при исчислении величины среднедушевого дохода, установлен приложением 2 к настоящему областному закону.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Величина среднедушевого дохода семьи определяется делением суммы совокупного дохода семьи за расчетный период на 3 и на число членов семьи.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Премии и вознаграждения, предусмотренные системой оплаты труда и выплачиваемые по месячным результатам работы социальные выплаты из бюджетов разных уровней, алименты, включаются в доход семьи по времени их фактического получения.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 семьи за каждый месяц расчетного периода.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 семьи за каждый месяц расчетного периода.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исчислении дохода не учитываются начисленные, но не выплаченные фактически заработная плата (денежное вознаграждение, содержание), денежное довольствие и другие выплаты, предусмотренные </w:t>
      </w:r>
      <w:hyperlink w:anchor="Par360" w:history="1">
        <w:r>
          <w:rPr>
            <w:rFonts w:ascii="Calibri" w:hAnsi="Calibri" w:cs="Calibri"/>
            <w:color w:val="0000FF"/>
          </w:rPr>
          <w:t>приложением 3</w:t>
        </w:r>
      </w:hyperlink>
      <w:r>
        <w:rPr>
          <w:rFonts w:ascii="Calibri" w:hAnsi="Calibri" w:cs="Calibri"/>
        </w:rPr>
        <w:t xml:space="preserve"> к настоящему областному закону.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Доходы от предпринимательской деятельности учитываются путем представления копии декларации, подаваемой гражданином в налоговые органы.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представления индивидуальным предпринимателем годовой декларации о доходе его ежемесячный доход определяется путем деления на 12 суммы совокупного годового дохода за календарный год, предшествующий году обращения за ежемесячной денежной выплатой.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21"/>
      <w:bookmarkEnd w:id="8"/>
      <w:r>
        <w:rPr>
          <w:rFonts w:ascii="Calibri" w:hAnsi="Calibri" w:cs="Calibri"/>
        </w:rPr>
        <w:t>Статья 6. Порядок назначения и выплаты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Ежемесячная денежная выплата назначается и выплачивается начиная с месяца рождения (усыновления) ребенка, с которым связано приобретение этого права, если обращение последовало не позднее шести месяцев с месяца рождения (усыновления) ребенка, в связи с рождением (усыновлением) которого у семьи возникло право на эту выплату.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обращении за ежемесячной денежной выплатой по истечении шести месяцев с месяца рождения (усыновления) ребенка, в связи с рождением (усыновлением) которого у семьи возникло право на эту выплату, она назначается и выплачивается за истекшее время, но не более чем за шесть месяцев до месяца, в котором подано заявление о назначении этой выплаты со всеми документами, указанными в </w:t>
      </w:r>
      <w:hyperlink w:anchor="Par59" w:history="1">
        <w:r>
          <w:rPr>
            <w:rFonts w:ascii="Calibri" w:hAnsi="Calibri" w:cs="Calibri"/>
            <w:color w:val="0000FF"/>
          </w:rPr>
          <w:t>части 1 статьи 4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Ежемесячная денежная выплата выплачивается за текущий месяц. Выплата осуществляется по месяц исполнения ребенку, в связи с рождением (усыновлением) которого у семьи возникло право на эту выплату, возраста трех лет.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28"/>
      <w:bookmarkEnd w:id="9"/>
      <w:r>
        <w:rPr>
          <w:rFonts w:ascii="Calibri" w:hAnsi="Calibri" w:cs="Calibri"/>
        </w:rPr>
        <w:t>Статья 7. Решение о назначении или об отказе в назначении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Решение о назначении или об отказе в назначении ежемесячной денежной выплаты принимает областное государственное учреждение, осуществляющее полномочия по предоставлению социальных выплат, в течение десяти календарных дней после подачи лицом </w:t>
      </w:r>
      <w:hyperlink w:anchor="Par237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назначении соответствующей выплаты с документами, указанными в </w:t>
      </w:r>
      <w:hyperlink w:anchor="Par59" w:history="1">
        <w:r>
          <w:rPr>
            <w:rFonts w:ascii="Calibri" w:hAnsi="Calibri" w:cs="Calibri"/>
            <w:color w:val="0000FF"/>
          </w:rPr>
          <w:t>части 1 статьи 4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назначении ежемесячной денежной выплаты направляется заявителю в письменной форме в пятидневный срок после его принятия.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областным государственным учреждением, осуществляющим </w:t>
      </w:r>
      <w:r>
        <w:rPr>
          <w:rFonts w:ascii="Calibri" w:hAnsi="Calibri" w:cs="Calibri"/>
        </w:rPr>
        <w:lastRenderedPageBreak/>
        <w:t>полномочия по предоставлению социальных выплат, межведомственного запроса решение о назначении или об отказе в назначении ежемесячной денежной выплаты принимается в течение пяти календарных дней после получения ответа на запрос.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Отказ в назначении ежемесячной денежной выплаты заявитель может обжаловать в судебном порядке.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Основаниями для отказа в назначении ежемесячной денежной выплаты являются: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несоблюдение условий, установленных </w:t>
      </w:r>
      <w:hyperlink w:anchor="Par20" w:history="1">
        <w:r>
          <w:rPr>
            <w:rFonts w:ascii="Calibri" w:hAnsi="Calibri" w:cs="Calibri"/>
            <w:color w:val="0000FF"/>
          </w:rPr>
          <w:t>статьей 1</w:t>
        </w:r>
      </w:hyperlink>
      <w:r>
        <w:rPr>
          <w:rFonts w:ascii="Calibri" w:hAnsi="Calibri" w:cs="Calibri"/>
        </w:rPr>
        <w:t xml:space="preserve"> настоящего областного закона;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предоставление неполного комплекта документов, предусмотренных </w:t>
      </w:r>
      <w:hyperlink w:anchor="Par59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настоящего областного закона;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предоставление недостоверных сведений об очередности рождения (усыновления) ребенка;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помещение ребенка, в связи с рождением (усыновлением) которого возникло право на ежемесячную денежную выплату, на полное государственное обеспечение, ограничение в отношении этого ребенка в родительских правах, лишение в отношении его родительских прав;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превышение среднедушевого дохода семьи получателя.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43"/>
      <w:bookmarkEnd w:id="10"/>
      <w:r>
        <w:rPr>
          <w:rFonts w:ascii="Calibri" w:hAnsi="Calibri" w:cs="Calibri"/>
        </w:rPr>
        <w:t>Статья 8. Обязанность получателей ежемесячной денежной выплаты извещать о наступлении обстоятельств, влекущих прекращение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Получатель ежемесячной денежной выплаты обязан в месячный срок извещать областное государственное учреждение, осуществляющее полномочия по предоставлению социальных выплат, о наступлении обстоятельств, влекущих прекращение выплаты.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наступлении обстоятельств, влекущих прекращение ежемесячной денежной выплаты, выплата прекращается начиная с месяца, следующего за месяцем наступления обстоятельств.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устранении получателями обстоятельств, повлекших прекращение ежемесячной денежной выплаты, выплата возобновляется с месяца, следующего за месяцем устранения обстоятельств, но не более чем за три месяца.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51"/>
      <w:bookmarkEnd w:id="11"/>
      <w:r>
        <w:rPr>
          <w:rFonts w:ascii="Calibri" w:hAnsi="Calibri" w:cs="Calibri"/>
        </w:rPr>
        <w:t>Статья 9. Выборочная проверка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Областное государственное учреждение, осуществляющее полномочия по предоставлению социальных выплат, проводит не чаще одного раза в год выборочную проверку правильности сообщенных заявителем сведений о доходах семьи.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процессе проверки областное государственное учреждение, осуществляющее полномочия по предоставлению социальных выплат, вправе запрашивать и получать в соответствии с действующим законодательством необходимую информацию у всех органов и организаций независимо от форм собственности, владеющих такой информацией.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56"/>
      <w:bookmarkEnd w:id="12"/>
      <w:r>
        <w:rPr>
          <w:rFonts w:ascii="Calibri" w:hAnsi="Calibri" w:cs="Calibri"/>
        </w:rPr>
        <w:t>Статья 9-1. Формирование и ведение реестра получателей ежемесячной денежной выплаты при рождении (усыновлении) третьего и последующих детей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Областным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Областное государственное учреждение, осуществляющее полномочия по предоставлению социальных выплат, производит формирование и ведение реестра лиц - получателей ежемесячной денежной выплаты при рождении (усыновлении) третьего и последующих детей (далее - реестр).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Реестр содержит в себе следующие сведения: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фамилия, имя, отчество получателя;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адрес места жительства (места пребывания) получателя;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серия, номер паспорта или иного документа, удостоверяющего личность получателя;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фамилия, имя, отчество ребенка, на которого назначается ежемесячная денежная выплата;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дата рождения ребенка, на которого назначается ежемесячная денежная выплата;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серия, номер свидетельства о рождении ребенка, на которого назначается ежемесячная денежная выплата;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очередность рождения ребенка, на которого назначается ежемесячная денежная выплата;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период, за который производится ежемесячная денежная выплата;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сумма ежемесячной денежной выплаты.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Ввод данных в реестр осуществляется в течение месяца после вынесения решения о назначении ежемесячной денежной выплаты.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75"/>
      <w:bookmarkEnd w:id="13"/>
      <w:r>
        <w:rPr>
          <w:rFonts w:ascii="Calibri" w:hAnsi="Calibri" w:cs="Calibri"/>
        </w:rPr>
        <w:t>Статья 10. Основания прекращения выплаты ежемесячной денежной выплаты семьям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Выплата ежемесячной денежной выплаты прекращается в случаях: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достижения ребенком, в связи с рождением (усыновлением) которого возникло право на эту выплату, возраста трех лет;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выезда получателя или ребенка, в связи с рождением (усыновлением) которого возникло право на эту выплату, на постоянное проживание за пределы Новгородской области;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помещения ребенка, в связи с рождением (усыновлением) которого возникло право на эту выплату, на полное государственное обеспечение или установлением над ним опеки, а также помещения других детей на полное государственное обеспечение или установления над ними опеки в случае, если в составе семьи стало менее трех детей;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смерти получателя или ребенка, в связи с рождением (усыновлением) которого возникло право на эту выплату;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лишения получателя родительских прав в отношении ребенка, в связи с рождением (усыновлением) которого возникло право на эту выплату, или ограничения по отношению к нему в родительских правах, а также лишения получателя родительских прав в отношении других детей или ограничения по отношению к ним в родительских правах в случае, если в составе семьи стало менее трех детей;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установления фактов превышения среднедушевого дохода семьи получателя;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установления фактов недостоверности представленных получателем сведений о составе семьи;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письменного отказа получателя от ежемесячной денежной выплаты;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признания получателя недееспособным либо ограниченно дееспособным в установленном порядке;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отмены усыновления в установленном порядке.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91"/>
      <w:bookmarkEnd w:id="14"/>
      <w:r>
        <w:rPr>
          <w:rFonts w:ascii="Calibri" w:hAnsi="Calibri" w:cs="Calibri"/>
        </w:rPr>
        <w:t>Статья 11. Удержание излишне выплаченных сумм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Излишне выплаченные суммы получателю вследствие представления им документов с неверными сведениями, сокрытия данных, влияющих на право получения ежемесячной денежной выплаты или на исчисление ее размеров, возмещаются этим получателем добровольно, а в случае спора - взыскиваются в судебном порядке.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95"/>
      <w:bookmarkEnd w:id="15"/>
      <w:r>
        <w:rPr>
          <w:rFonts w:ascii="Calibri" w:hAnsi="Calibri" w:cs="Calibri"/>
        </w:rPr>
        <w:t>Статья 12. Доставка ежемесячной денежной выплаты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Перечисление ежемесячной денежной выплаты осуществляется ежемесячно на расчетный </w:t>
      </w:r>
      <w:r>
        <w:rPr>
          <w:rFonts w:ascii="Calibri" w:hAnsi="Calibri" w:cs="Calibri"/>
        </w:rPr>
        <w:lastRenderedPageBreak/>
        <w:t>счет, указанный в заявлении, открытый получателем в кредитной организации, либо в организацию федеральной почтовой связи.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99"/>
      <w:bookmarkEnd w:id="16"/>
      <w:r>
        <w:rPr>
          <w:rFonts w:ascii="Calibri" w:hAnsi="Calibri" w:cs="Calibri"/>
        </w:rPr>
        <w:t>Статья 13. Вступление в силу настоящего областного закона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с 1 января 2013 года.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 июля 2012 года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102-ОЗ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213"/>
      <w:bookmarkEnd w:id="17"/>
      <w:r>
        <w:rPr>
          <w:rFonts w:ascii="Calibri" w:hAnsi="Calibri" w:cs="Calibri"/>
        </w:rPr>
        <w:t>Приложение 1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ежемесячных денежных выплатах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семьям при рождении (усыновлении)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третьего и последующих детей, проживающим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Новгородской области"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pStyle w:val="ConsPlusNonformat"/>
      </w:pPr>
      <w:r>
        <w:t xml:space="preserve">                           В ______________________________________________</w:t>
      </w:r>
    </w:p>
    <w:p w:rsidR="00A56242" w:rsidRDefault="00A56242">
      <w:pPr>
        <w:pStyle w:val="ConsPlusNonformat"/>
      </w:pPr>
      <w:r>
        <w:t xml:space="preserve">                                (наименование областного государственного</w:t>
      </w:r>
    </w:p>
    <w:p w:rsidR="00A56242" w:rsidRDefault="00A56242">
      <w:pPr>
        <w:pStyle w:val="ConsPlusNonformat"/>
      </w:pPr>
      <w:r>
        <w:t xml:space="preserve">                                 учреждения, осуществляющего полномочия</w:t>
      </w:r>
    </w:p>
    <w:p w:rsidR="00A56242" w:rsidRDefault="00A56242">
      <w:pPr>
        <w:pStyle w:val="ConsPlusNonformat"/>
      </w:pPr>
      <w:r>
        <w:t xml:space="preserve">                                  по предоставлению социальных выплат)</w:t>
      </w:r>
    </w:p>
    <w:p w:rsidR="00A56242" w:rsidRDefault="00A56242">
      <w:pPr>
        <w:pStyle w:val="ConsPlusNonformat"/>
      </w:pPr>
      <w:r>
        <w:t xml:space="preserve">                           от _____________________________________________</w:t>
      </w:r>
    </w:p>
    <w:p w:rsidR="00A56242" w:rsidRDefault="00A56242">
      <w:pPr>
        <w:pStyle w:val="ConsPlusNonformat"/>
      </w:pPr>
      <w:r>
        <w:t xml:space="preserve">                           дата рождения _________________________________,</w:t>
      </w:r>
    </w:p>
    <w:p w:rsidR="00A56242" w:rsidRDefault="00A56242">
      <w:pPr>
        <w:pStyle w:val="ConsPlusNonformat"/>
      </w:pPr>
      <w:r>
        <w:t xml:space="preserve">                           проживающей(его) по адресу: ____________________</w:t>
      </w:r>
    </w:p>
    <w:p w:rsidR="00A56242" w:rsidRDefault="00A56242">
      <w:pPr>
        <w:pStyle w:val="ConsPlusNonformat"/>
      </w:pPr>
      <w:r>
        <w:t xml:space="preserve">                           ________________________________________________</w:t>
      </w:r>
    </w:p>
    <w:p w:rsidR="00A56242" w:rsidRDefault="00A56242">
      <w:pPr>
        <w:pStyle w:val="ConsPlusNonformat"/>
      </w:pPr>
      <w:r>
        <w:t xml:space="preserve">                             (указывается место жительства в соответствии</w:t>
      </w:r>
    </w:p>
    <w:p w:rsidR="00A56242" w:rsidRDefault="00A56242">
      <w:pPr>
        <w:pStyle w:val="ConsPlusNonformat"/>
      </w:pPr>
      <w:r>
        <w:t xml:space="preserve">                                           с регистрацией)</w:t>
      </w:r>
    </w:p>
    <w:p w:rsidR="00A56242" w:rsidRDefault="00A56242">
      <w:pPr>
        <w:pStyle w:val="ConsPlusNonformat"/>
      </w:pPr>
      <w:r>
        <w:t xml:space="preserve">                           ул., д., кор., кв. _____________________________</w:t>
      </w:r>
    </w:p>
    <w:p w:rsidR="00A56242" w:rsidRDefault="00A56242">
      <w:pPr>
        <w:pStyle w:val="ConsPlusNonformat"/>
      </w:pPr>
      <w:r>
        <w:t xml:space="preserve">                           населенный пункт, район, индекс ________________</w:t>
      </w:r>
    </w:p>
    <w:p w:rsidR="00A56242" w:rsidRDefault="00A56242">
      <w:pPr>
        <w:pStyle w:val="ConsPlusNonformat"/>
      </w:pPr>
      <w:r>
        <w:t xml:space="preserve">                           ________________________________________________</w:t>
      </w:r>
    </w:p>
    <w:p w:rsidR="00A56242" w:rsidRDefault="00A56242">
      <w:pPr>
        <w:pStyle w:val="ConsPlusNonformat"/>
      </w:pPr>
      <w:r>
        <w:t xml:space="preserve">                           паспортные данные ______________________________</w:t>
      </w:r>
    </w:p>
    <w:p w:rsidR="00A56242" w:rsidRDefault="00A56242">
      <w:pPr>
        <w:pStyle w:val="ConsPlusNonformat"/>
      </w:pPr>
      <w:r>
        <w:t xml:space="preserve">                           ________________________________________________</w:t>
      </w:r>
    </w:p>
    <w:p w:rsidR="00A56242" w:rsidRDefault="00A56242">
      <w:pPr>
        <w:pStyle w:val="ConsPlusNonformat"/>
      </w:pPr>
      <w:r>
        <w:t xml:space="preserve">                           контактный телефон _____________________________</w:t>
      </w:r>
    </w:p>
    <w:p w:rsidR="00A56242" w:rsidRDefault="00A56242">
      <w:pPr>
        <w:pStyle w:val="ConsPlusNonformat"/>
      </w:pPr>
    </w:p>
    <w:p w:rsidR="00A56242" w:rsidRDefault="00A56242">
      <w:pPr>
        <w:pStyle w:val="ConsPlusNonformat"/>
      </w:pPr>
      <w:bookmarkStart w:id="18" w:name="Par237"/>
      <w:bookmarkEnd w:id="18"/>
      <w:r>
        <w:t xml:space="preserve">                                 ЗАЯВЛЕНИЕ</w:t>
      </w:r>
    </w:p>
    <w:p w:rsidR="00A56242" w:rsidRDefault="00A56242">
      <w:pPr>
        <w:pStyle w:val="ConsPlusNonformat"/>
      </w:pPr>
      <w:r>
        <w:t xml:space="preserve">       о назначении ежемесячной денежной выплаты семьям при рождении</w:t>
      </w:r>
    </w:p>
    <w:p w:rsidR="00A56242" w:rsidRDefault="00A56242">
      <w:pPr>
        <w:pStyle w:val="ConsPlusNonformat"/>
      </w:pPr>
      <w:r>
        <w:t xml:space="preserve">                (усыновлении) третьего и последующих детей</w:t>
      </w:r>
    </w:p>
    <w:p w:rsidR="00A56242" w:rsidRDefault="00A56242">
      <w:pPr>
        <w:pStyle w:val="ConsPlusNonformat"/>
      </w:pPr>
    </w:p>
    <w:p w:rsidR="00A56242" w:rsidRDefault="00A56242">
      <w:pPr>
        <w:pStyle w:val="ConsPlusNonformat"/>
      </w:pPr>
      <w:r>
        <w:t xml:space="preserve">    Прошу  назначить  мне  ежемесячную денежную выплату семьям при рождении</w:t>
      </w:r>
    </w:p>
    <w:p w:rsidR="00A56242" w:rsidRDefault="00A56242">
      <w:pPr>
        <w:pStyle w:val="ConsPlusNonformat"/>
      </w:pPr>
      <w:r>
        <w:t>(усыновлении)  третьего  и  последующих  детей  в  соответствии с областным</w:t>
      </w:r>
    </w:p>
    <w:p w:rsidR="00A56242" w:rsidRDefault="00A56242">
      <w:pPr>
        <w:pStyle w:val="ConsPlusNonformat"/>
      </w:pPr>
      <w:r>
        <w:t>законом  от ____________ N ____ "О ежемесячных денежных выплатах семьям при</w:t>
      </w:r>
    </w:p>
    <w:p w:rsidR="00A56242" w:rsidRDefault="00A56242">
      <w:pPr>
        <w:pStyle w:val="ConsPlusNonformat"/>
      </w:pPr>
      <w:r>
        <w:t>рождении   (усыновлении)  третьего  и  последующих  детей,  проживающим  на</w:t>
      </w:r>
    </w:p>
    <w:p w:rsidR="00A56242" w:rsidRDefault="00A56242">
      <w:pPr>
        <w:pStyle w:val="ConsPlusNonformat"/>
      </w:pPr>
      <w:r>
        <w:t>территории Новгородской области" на ребенка (детей):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4760"/>
        <w:gridCol w:w="3689"/>
      </w:tblGrid>
      <w:tr w:rsidR="00A56242">
        <w:trPr>
          <w:trHeight w:val="400"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 ребенка (детей)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Число, месяц и год рождения </w:t>
            </w:r>
          </w:p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ребенка (детей)       </w:t>
            </w:r>
          </w:p>
        </w:tc>
      </w:tr>
      <w:tr w:rsidR="00A5624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pStyle w:val="ConsPlusNonformat"/>
      </w:pPr>
      <w:r>
        <w:t xml:space="preserve">    Достоверность  сообщаемых  сведений  подтверждаю.  С  обстоятельствами,</w:t>
      </w:r>
    </w:p>
    <w:p w:rsidR="00A56242" w:rsidRDefault="00A56242">
      <w:pPr>
        <w:pStyle w:val="ConsPlusNonformat"/>
      </w:pPr>
      <w:r>
        <w:t>влекущими  прекращение  ежемесячной  денежной  выплаты  семьям при рождении</w:t>
      </w:r>
    </w:p>
    <w:p w:rsidR="00A56242" w:rsidRDefault="00A56242">
      <w:pPr>
        <w:pStyle w:val="ConsPlusNonformat"/>
      </w:pPr>
      <w:r>
        <w:t>(усыновлении)  третьего  и  последующих  детей,  ознакомлен(а) и обязуюсь в</w:t>
      </w:r>
    </w:p>
    <w:p w:rsidR="00A56242" w:rsidRDefault="00A56242">
      <w:pPr>
        <w:pStyle w:val="ConsPlusNonformat"/>
      </w:pPr>
      <w:r>
        <w:t>месячный срок сообщить об этом.</w:t>
      </w:r>
    </w:p>
    <w:p w:rsidR="00A56242" w:rsidRDefault="00A56242">
      <w:pPr>
        <w:pStyle w:val="ConsPlusNonformat"/>
      </w:pPr>
      <w:r>
        <w:t xml:space="preserve">    Выплату   прошу   производить   через  кредитное  учреждение,  почтовое</w:t>
      </w:r>
    </w:p>
    <w:p w:rsidR="00A56242" w:rsidRDefault="00A56242">
      <w:pPr>
        <w:pStyle w:val="ConsPlusNonformat"/>
      </w:pPr>
      <w:r>
        <w:t>отделение (ненужное зачеркнуть). Реквизиты для выплаты ____________________</w:t>
      </w:r>
    </w:p>
    <w:p w:rsidR="00A56242" w:rsidRDefault="00A56242">
      <w:pPr>
        <w:pStyle w:val="ConsPlusNonformat"/>
      </w:pPr>
      <w:r>
        <w:t>__________________________________________________________________________.</w:t>
      </w:r>
    </w:p>
    <w:p w:rsidR="00A56242" w:rsidRDefault="00A56242">
      <w:pPr>
        <w:pStyle w:val="ConsPlusNonformat"/>
      </w:pPr>
      <w:r>
        <w:t xml:space="preserve">    В  соответствии 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2006 года N 152-ФЗ "О</w:t>
      </w:r>
    </w:p>
    <w:p w:rsidR="00A56242" w:rsidRDefault="00A56242">
      <w:pPr>
        <w:pStyle w:val="ConsPlusNonformat"/>
      </w:pPr>
      <w:r>
        <w:t>персональных данных" даю согласие на обработку своих персональных данных.</w:t>
      </w:r>
    </w:p>
    <w:p w:rsidR="00A56242" w:rsidRDefault="00A56242">
      <w:pPr>
        <w:pStyle w:val="ConsPlusNonformat"/>
      </w:pPr>
      <w:r>
        <w:t>Подпись заявителя _________________     Дата "___" ___________ 20___ г.</w:t>
      </w:r>
    </w:p>
    <w:p w:rsidR="00A56242" w:rsidRDefault="00A56242">
      <w:pPr>
        <w:pStyle w:val="ConsPlusNonformat"/>
      </w:pPr>
      <w:r>
        <w:t>ФИО, подпись специалиста, принявшего заявление ________________________</w:t>
      </w:r>
    </w:p>
    <w:p w:rsidR="00A56242" w:rsidRDefault="00A56242">
      <w:pPr>
        <w:pStyle w:val="ConsPlusNonformat"/>
      </w:pPr>
      <w:r>
        <w:t>Дата принятия заявления   "____" _____________ 20____ г.</w:t>
      </w:r>
    </w:p>
    <w:p w:rsidR="00A56242" w:rsidRDefault="00A56242">
      <w:pPr>
        <w:pStyle w:val="ConsPlusNonformat"/>
      </w:pPr>
    </w:p>
    <w:p w:rsidR="00A56242" w:rsidRDefault="00A56242">
      <w:pPr>
        <w:pStyle w:val="ConsPlusNonformat"/>
      </w:pPr>
      <w:r>
        <w:t>- - - - - - - - - - - - - - - - - - - - - - - - - - - - - - - - - - - - - -</w:t>
      </w:r>
    </w:p>
    <w:p w:rsidR="00A56242" w:rsidRDefault="00A56242">
      <w:pPr>
        <w:pStyle w:val="ConsPlusNonformat"/>
      </w:pPr>
      <w:r>
        <w:t xml:space="preserve">                              (линия отреза)</w:t>
      </w:r>
    </w:p>
    <w:p w:rsidR="00A56242" w:rsidRDefault="00A56242">
      <w:pPr>
        <w:pStyle w:val="ConsPlusNonformat"/>
      </w:pPr>
    </w:p>
    <w:p w:rsidR="00A56242" w:rsidRDefault="00A56242">
      <w:pPr>
        <w:pStyle w:val="ConsPlusNonformat"/>
      </w:pPr>
      <w:bookmarkStart w:id="19" w:name="Par274"/>
      <w:bookmarkEnd w:id="19"/>
      <w:r>
        <w:t xml:space="preserve">                РАСПИСКА В ПОЛУЧЕНИИ ЗАЯВЛЕНИЯ И ДОКУМЕНТОВ</w:t>
      </w:r>
    </w:p>
    <w:p w:rsidR="00A56242" w:rsidRDefault="00A56242">
      <w:pPr>
        <w:pStyle w:val="ConsPlusNonformat"/>
      </w:pPr>
    </w:p>
    <w:p w:rsidR="00A56242" w:rsidRDefault="00A56242">
      <w:pPr>
        <w:pStyle w:val="ConsPlusNonformat"/>
      </w:pPr>
      <w:r>
        <w:t xml:space="preserve">    Заявление _____________________________________________________________</w:t>
      </w:r>
    </w:p>
    <w:p w:rsidR="00A56242" w:rsidRDefault="00A56242">
      <w:pPr>
        <w:pStyle w:val="ConsPlusNonformat"/>
      </w:pPr>
      <w:r>
        <w:t xml:space="preserve">                              (ФИО заявителя)</w:t>
      </w:r>
    </w:p>
    <w:p w:rsidR="00A56242" w:rsidRDefault="00A56242">
      <w:pPr>
        <w:pStyle w:val="ConsPlusNonformat"/>
      </w:pPr>
      <w:r>
        <w:t>о   назначении    ежемесячной   денежной   выплаты   семьям  при   рождении</w:t>
      </w:r>
    </w:p>
    <w:p w:rsidR="00A56242" w:rsidRDefault="00A56242">
      <w:pPr>
        <w:pStyle w:val="ConsPlusNonformat"/>
      </w:pPr>
      <w:r>
        <w:t>(усыновлении)        третьего         и          последующих         детей,</w:t>
      </w:r>
    </w:p>
    <w:p w:rsidR="00A56242" w:rsidRDefault="00A56242">
      <w:pPr>
        <w:pStyle w:val="ConsPlusNonformat"/>
      </w:pPr>
      <w:r>
        <w:t>принято ___________________________________________________________________</w:t>
      </w:r>
    </w:p>
    <w:p w:rsidR="00A56242" w:rsidRDefault="00A56242">
      <w:pPr>
        <w:pStyle w:val="ConsPlusNonformat"/>
      </w:pPr>
      <w:r>
        <w:t xml:space="preserve">   (дата принятия заявления, наименование органа, принявшего заявление)</w:t>
      </w:r>
    </w:p>
    <w:p w:rsidR="00A56242" w:rsidRDefault="00A56242">
      <w:pPr>
        <w:pStyle w:val="ConsPlusNonformat"/>
      </w:pPr>
      <w:r>
        <w:t xml:space="preserve">    Одновременно с заявлением были представлены следующие документы: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07"/>
        <w:gridCol w:w="2737"/>
      </w:tblGrid>
      <w:tr w:rsidR="00A56242">
        <w:trPr>
          <w:trHeight w:val="400"/>
          <w:tblCellSpacing w:w="5" w:type="nil"/>
        </w:trPr>
        <w:tc>
          <w:tcPr>
            <w:tcW w:w="6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документа 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     </w:t>
            </w:r>
          </w:p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экземпляров/листов  </w:t>
            </w:r>
          </w:p>
        </w:tc>
      </w:tr>
      <w:tr w:rsidR="00A56242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Копия документа, удостоверяющего личность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Копии свидетельств о рождении детей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Справка с места жительства (места пребывания)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Документы о доходах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    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    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56242">
        <w:trPr>
          <w:tblCellSpacing w:w="5" w:type="nil"/>
        </w:trPr>
        <w:tc>
          <w:tcPr>
            <w:tcW w:w="6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                                            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42" w:rsidRDefault="00A5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pStyle w:val="ConsPlusNonformat"/>
      </w:pPr>
      <w:r>
        <w:t>ФИО, подпись специалиста, принявшего заявление ____________________________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309"/>
      <w:bookmarkEnd w:id="20"/>
      <w:r>
        <w:rPr>
          <w:rFonts w:ascii="Calibri" w:hAnsi="Calibri" w:cs="Calibri"/>
        </w:rPr>
        <w:t>Приложение 2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ежемесячных денежных выплатах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семьям при рождении (усыновлении)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третьего и последующих детей, проживающим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Новгородской области"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316"/>
      <w:bookmarkEnd w:id="21"/>
      <w:r>
        <w:rPr>
          <w:rFonts w:ascii="Calibri" w:hAnsi="Calibri" w:cs="Calibri"/>
          <w:b/>
          <w:bCs/>
        </w:rPr>
        <w:t>ПЕРЕЧЕНЬ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ДОХОДОВ СЕМЬИ, УЧИТЫВАЕМЫХ ПРИ ИСЧИСЛЕНИИ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ВЕЛИЧИНЫ СРЕДНЕДУШЕВОГО ДОХОДА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доход семьи, учитываемый при исчислении величины среднедушевого дохода, включаются: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все виды заработной платы (денежного вознаграждения, содержания) и дополнительного вознаграждения по всем местам работы, в том числе: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выплаты, предусмотренные системой оплаты труда, учитываемые при расчете среднего заработка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 декабря 2007 года N 922 "Об особенностях порядка исчисления средней заработной платы";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средний заработок, сохраняемый в случаях, предусмотренных трудовым законодательством;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социальные выплаты из бюджетов разных уровней, к которым относятся: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пенсии;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ежемесячное пожизненное содержание судей, вышедших в отставку;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научно-исследовательских организациях, слушателям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Областного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Областного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Новгородской области от 04.12.2013 N 381-ОЗ)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ежемесячное пособие на период отпуска по уходу за ребенком и ежемесячные компенсационные выплаты по уходу за ребенком до достижения им возраста трех лет;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ежемесячное пособие на ребенка военнослужащего, проходящего военную службу по призыву;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другие доходы, в том числе: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доходы от предпринимательской и иной деятельности, подлежащей государственной регистрации и (или) лицензированию;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доходы, полученные в результате деятельности крестьянского (фермерского) хозяйства, в том числе без образования юридического лица;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оплата работ по договорам, заключаемым в соответствии с гражданским законодательством Российской Федерации;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алименты, получаемые членами семьи.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353"/>
      <w:bookmarkEnd w:id="22"/>
      <w:r>
        <w:rPr>
          <w:rFonts w:ascii="Calibri" w:hAnsi="Calibri" w:cs="Calibri"/>
        </w:rPr>
        <w:t>Приложение 3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ежемесячных денежных выплатах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семьям при рождении (усыновлении)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третьего и последующих детей, проживающим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Новгородской области"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3" w:name="Par360"/>
      <w:bookmarkEnd w:id="23"/>
      <w:r>
        <w:rPr>
          <w:rFonts w:ascii="Calibri" w:hAnsi="Calibri" w:cs="Calibri"/>
          <w:b/>
          <w:bCs/>
        </w:rPr>
        <w:t>ВИДЫ ДОХОДОВ СЕМЬИ, НЕ УЧИТЫВАЕМЫЕ ПРИ ИСЧИСЛЕНИИ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ВЕЛИЧИНЫ СРЕДНЕДУШЕВОГО ДОХОДА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доходе семьи не учитываются: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единовременное пособие при рождении ребенка, единовременное пособие беременной жене военнослужащего, проходящего военную службу по призыву, ежемесячное пособие на ребенка;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единовременное пособие при рождении третьего и последующих детей, выплачиваемое в соответствии с законодательством Новгородской области;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средства регионального капитала "Семья";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ежемесячные денежные выплаты и ежемесячные денежные компенсации льготным категориям граждан, выплачиваемые в соответствии с федеральным законодательством;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социальные доплаты к пенсии;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государственная социальная помощь и социальная поддержка в виде денежных выплат и натуральной помощи, оказываемая в соответствии с законодательством Новгородской области;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ежемесячная денежная компенсация по оплате жилищно-коммунальных услуг, предоставляемая в соответствии с законодательством Новгородской области;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субсидии на оплату жилого помещения и коммунальных услуг;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алименты, выплачиваемые одним из родителей (родителями) на содержание несовершеннолетних детей.</w:t>
      </w: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6242" w:rsidRDefault="00A562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E548C" w:rsidRDefault="00CE548C"/>
    <w:sectPr w:rsidR="00CE548C" w:rsidSect="0053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42"/>
    <w:rsid w:val="00A56242"/>
    <w:rsid w:val="00CE548C"/>
    <w:rsid w:val="00D9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6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6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8D00B46E280EAEE53C77503DF8453CBA330B77F894B6267A535D41A83D573AFDBA21AE95E22B49DD9A81G9S6K" TargetMode="External"/><Relationship Id="rId13" Type="http://schemas.openxmlformats.org/officeDocument/2006/relationships/hyperlink" Target="consultantplus://offline/ref=678D00B46E280EAEE53C77503DF8453CBA330B77F890BF267B535D41A83D573AFDBA21AE95E22B49DD9A80G9S5K" TargetMode="External"/><Relationship Id="rId18" Type="http://schemas.openxmlformats.org/officeDocument/2006/relationships/hyperlink" Target="consultantplus://offline/ref=678D00B46E280EAEE53C77503DF8453CBA330B77F890BF267B535D41A83D573AFDBA21AE95E22B49DD9A81G9S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8D00B46E280EAEE53C77503DF8453CBA330B77F890BF267B535D41A83D573AFDBA21AE95E22B49DD9A86G9S6K" TargetMode="External"/><Relationship Id="rId7" Type="http://schemas.openxmlformats.org/officeDocument/2006/relationships/hyperlink" Target="consultantplus://offline/ref=678D00B46E280EAEE53C77503DF8453CBA330B77F890BF267B535D41A83D573AFDBA21AE95E22B49DD9A82G9SDK" TargetMode="External"/><Relationship Id="rId12" Type="http://schemas.openxmlformats.org/officeDocument/2006/relationships/hyperlink" Target="consultantplus://offline/ref=678D00B46E280EAEE53C77503DF8453CBA330B77F890BF267B535D41A83D573AFDBA21AE95E22B49DD9A80G9S4K" TargetMode="External"/><Relationship Id="rId17" Type="http://schemas.openxmlformats.org/officeDocument/2006/relationships/hyperlink" Target="consultantplus://offline/ref=678D00B46E280EAEE53C695D2B941A34BF3E537AF995B574250C061CFF345D6DBAF578ECD1EF284EGDS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8D00B46E280EAEE53C77503DF8453CBA330B77F890BF267B535D41A83D573AFDBA21AE95E22B49DD9A81G9SCK" TargetMode="External"/><Relationship Id="rId20" Type="http://schemas.openxmlformats.org/officeDocument/2006/relationships/hyperlink" Target="consultantplus://offline/ref=678D00B46E280EAEE53C77503DF8453CBA330B77F890BF267B535D41A83D573AFDBA21AE95E22B49DD9A86G9S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8D00B46E280EAEE53C77503DF8453CBA330B77F890BF267B535D41A83D573AFDBA21AE95E22B49DD9A82G9SCK" TargetMode="External"/><Relationship Id="rId11" Type="http://schemas.openxmlformats.org/officeDocument/2006/relationships/hyperlink" Target="consultantplus://offline/ref=678D00B46E280EAEE53C77503DF8453CBA330B77F890BF267B535D41A83D573AFDBA21AE95E22B49DD9A83G9S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8D00B46E280EAEE53C77503DF8453CBA330B77F890BF267B535D41A83D573AFDBA21AE95E22B49DD9A81G9S3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78D00B46E280EAEE53C695D2B941A34BF3E507AFD95B574250C061CFF345D6DBAF578ECD1EF2A4EGDSEK" TargetMode="External"/><Relationship Id="rId19" Type="http://schemas.openxmlformats.org/officeDocument/2006/relationships/hyperlink" Target="consultantplus://offline/ref=678D00B46E280EAEE53C695D2B941A34BF3E5C73F49CB574250C061CFF345D6DBAF578ECD1EF2A48GD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8D00B46E280EAEE53C77503DF8453CBA330B77F890BF267B535D41A83D573AFDBA21AE95E22B49DD9A83G9S2K" TargetMode="External"/><Relationship Id="rId14" Type="http://schemas.openxmlformats.org/officeDocument/2006/relationships/hyperlink" Target="consultantplus://offline/ref=678D00B46E280EAEE53C77503DF8453CBA330B77F890BF267B535D41A83D573AFDBA21AE95E22B49DD9A80G9S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Автономов М.В.</cp:lastModifiedBy>
  <cp:revision>2</cp:revision>
  <dcterms:created xsi:type="dcterms:W3CDTF">2016-07-11T11:01:00Z</dcterms:created>
  <dcterms:modified xsi:type="dcterms:W3CDTF">2016-07-11T11:01:00Z</dcterms:modified>
</cp:coreProperties>
</file>